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A74244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FB2BBF" w:rsidP="007362F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 2021г.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FB2BBF" w:rsidP="0029118F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7/21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865080" w:rsidRDefault="000C51EA" w:rsidP="00865080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A74244">
        <w:rPr>
          <w:b/>
          <w:sz w:val="28"/>
        </w:rPr>
        <w:t>Сернурская районная</w:t>
      </w:r>
      <w:r w:rsidR="00725F8E" w:rsidRPr="000F141F">
        <w:rPr>
          <w:b/>
          <w:sz w:val="28"/>
        </w:rPr>
        <w:t xml:space="preserve"> </w:t>
      </w:r>
      <w:r w:rsidR="00725F8E" w:rsidRPr="00865080">
        <w:rPr>
          <w:b/>
          <w:sz w:val="28"/>
          <w:szCs w:val="28"/>
        </w:rPr>
        <w:t>территориальной</w:t>
      </w:r>
      <w:r w:rsidR="00865080" w:rsidRPr="00865080">
        <w:rPr>
          <w:b/>
          <w:sz w:val="28"/>
          <w:szCs w:val="28"/>
        </w:rPr>
        <w:t xml:space="preserve"> </w:t>
      </w:r>
      <w:r w:rsidR="00725F8E" w:rsidRPr="00865080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D5DB8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DA2C84">
        <w:t>0</w:t>
      </w:r>
      <w:r>
        <w:t>5 декабря 2012 г</w:t>
      </w:r>
      <w:r w:rsidR="00142AE0">
        <w:t>.</w:t>
      </w:r>
      <w:r w:rsidR="00865080">
        <w:t xml:space="preserve"> № </w:t>
      </w:r>
      <w:r>
        <w:t>152/1137-6</w:t>
      </w:r>
      <w:r w:rsidR="00865080">
        <w:t xml:space="preserve">, </w:t>
      </w:r>
      <w:r w:rsidR="00A74244">
        <w:t>Сернурская районная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>1. Предложить Центральной избирательной комиссии Республики Марий</w:t>
      </w:r>
      <w:r w:rsidR="00865080">
        <w:t xml:space="preserve"> </w:t>
      </w:r>
      <w:r>
        <w:t>Эл</w:t>
      </w:r>
      <w:r w:rsidR="00865080">
        <w:t xml:space="preserve"> </w:t>
      </w:r>
      <w:r>
        <w:t>для</w:t>
      </w:r>
      <w:r w:rsidR="00865080">
        <w:t xml:space="preserve"> </w:t>
      </w:r>
      <w:r>
        <w:t>исключения</w:t>
      </w:r>
      <w:r w:rsidR="00865080">
        <w:t xml:space="preserve"> </w:t>
      </w:r>
      <w:r>
        <w:t>из</w:t>
      </w:r>
      <w:r w:rsidR="00865080">
        <w:t xml:space="preserve"> </w:t>
      </w:r>
      <w:r>
        <w:t>резерва</w:t>
      </w:r>
      <w:r w:rsidR="00865080">
        <w:t xml:space="preserve"> </w:t>
      </w:r>
      <w:r>
        <w:t>составов</w:t>
      </w:r>
      <w:r w:rsidR="00865080">
        <w:t xml:space="preserve"> </w:t>
      </w:r>
      <w:r>
        <w:t>участковых</w:t>
      </w:r>
      <w:r w:rsidR="00865080">
        <w:t xml:space="preserve"> </w:t>
      </w:r>
      <w:r>
        <w:t>комиссий</w:t>
      </w:r>
      <w:r w:rsidR="00865080">
        <w:t xml:space="preserve"> </w:t>
      </w:r>
      <w:r w:rsidR="00A74244">
        <w:t>Сернурской районной</w:t>
      </w:r>
      <w:r>
        <w:t xml:space="preserve"> территориальной избирательной комиссии</w:t>
      </w:r>
      <w:r w:rsidR="00CD74B1">
        <w:t xml:space="preserve"> </w:t>
      </w:r>
      <w:r>
        <w:t>кандидатуры согласно прилагаемому списку.</w:t>
      </w:r>
    </w:p>
    <w:p w:rsidR="000C51EA" w:rsidRDefault="000C51EA" w:rsidP="002D5DB8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D5DB8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790686">
        <w:t>С</w:t>
      </w:r>
      <w:r w:rsidR="00A74244">
        <w:t>ернурской районной</w:t>
      </w:r>
      <w:r w:rsidR="00CD74B1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p w:rsidR="002D5DB8" w:rsidRDefault="002D5DB8" w:rsidP="002D5DB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A7424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74244">
              <w:rPr>
                <w:sz w:val="28"/>
                <w:szCs w:val="28"/>
              </w:rPr>
              <w:t>Сернурская районная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Глушкова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Pr="0005613C" w:rsidRDefault="002D5DB8" w:rsidP="002D5DB8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D5DB8" w:rsidRPr="007158EA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A7424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74244">
              <w:rPr>
                <w:sz w:val="28"/>
                <w:szCs w:val="28"/>
              </w:rPr>
              <w:t>Сернурская районная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D5DB8" w:rsidRPr="007158EA" w:rsidRDefault="00A74244" w:rsidP="002D5DB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Шаблий</w:t>
            </w:r>
          </w:p>
        </w:tc>
      </w:tr>
      <w:tr w:rsidR="002D5DB8" w:rsidTr="00A7424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5DB8" w:rsidRDefault="002D5DB8" w:rsidP="002D5DB8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5DB8" w:rsidRDefault="002D5DB8" w:rsidP="002D5DB8"/>
        </w:tc>
        <w:tc>
          <w:tcPr>
            <w:tcW w:w="1559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DB8" w:rsidRPr="007158EA" w:rsidRDefault="002D5DB8" w:rsidP="002D5DB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5DB8" w:rsidRPr="007158EA" w:rsidRDefault="002D5DB8" w:rsidP="002D5DB8">
            <w:pPr>
              <w:pStyle w:val="ad"/>
              <w:rPr>
                <w:szCs w:val="24"/>
              </w:rPr>
            </w:pPr>
          </w:p>
        </w:tc>
      </w:tr>
    </w:tbl>
    <w:p w:rsidR="002D5DB8" w:rsidRDefault="002D5DB8" w:rsidP="002D5DB8">
      <w:pPr>
        <w:rPr>
          <w:sz w:val="28"/>
          <w:szCs w:val="28"/>
        </w:rPr>
        <w:sectPr w:rsidR="002D5DB8" w:rsidSect="002D5DB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657392">
        <w:rPr>
          <w:sz w:val="28"/>
        </w:rPr>
        <w:t>Сернурской районной</w:t>
      </w:r>
      <w:r>
        <w:rPr>
          <w:sz w:val="28"/>
        </w:rPr>
        <w:t xml:space="preserve"> территориальной избирательной комиссии </w:t>
      </w:r>
    </w:p>
    <w:p w:rsidR="00142AE0" w:rsidRPr="00142AE0" w:rsidRDefault="00142AE0" w:rsidP="00FB2BBF">
      <w:pPr>
        <w:tabs>
          <w:tab w:val="left" w:pos="5529"/>
        </w:tabs>
        <w:ind w:left="4536"/>
        <w:jc w:val="center"/>
        <w:rPr>
          <w:b/>
          <w:sz w:val="28"/>
          <w:szCs w:val="28"/>
        </w:rPr>
      </w:pPr>
      <w:r>
        <w:rPr>
          <w:sz w:val="28"/>
        </w:rPr>
        <w:t xml:space="preserve">от </w:t>
      </w:r>
      <w:r w:rsidR="00290952">
        <w:rPr>
          <w:sz w:val="28"/>
        </w:rPr>
        <w:t>4 августа</w:t>
      </w:r>
      <w:r>
        <w:rPr>
          <w:sz w:val="28"/>
        </w:rPr>
        <w:t xml:space="preserve"> 20</w:t>
      </w:r>
      <w:r w:rsidR="00657392">
        <w:rPr>
          <w:sz w:val="28"/>
        </w:rPr>
        <w:t>21</w:t>
      </w:r>
      <w:r>
        <w:rPr>
          <w:sz w:val="28"/>
        </w:rPr>
        <w:t xml:space="preserve"> г. № </w:t>
      </w:r>
      <w:r w:rsidR="00290952">
        <w:rPr>
          <w:sz w:val="28"/>
        </w:rPr>
        <w:t>7/21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C321CB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Сернурская районная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FB2BBF" w:rsidRDefault="00142AE0" w:rsidP="00FB2BBF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B2BBF" w:rsidRDefault="00FB2BBF" w:rsidP="00FB2BBF">
      <w:pPr>
        <w:jc w:val="center"/>
        <w:rPr>
          <w:b/>
          <w:sz w:val="28"/>
          <w:szCs w:val="28"/>
        </w:rPr>
      </w:pPr>
    </w:p>
    <w:p w:rsidR="00FB2BBF" w:rsidRDefault="00FB2BBF" w:rsidP="00FB2BBF">
      <w:pPr>
        <w:jc w:val="center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«а»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B2BBF" w:rsidRPr="00D66F36" w:rsidRDefault="00FB2BBF" w:rsidP="00FB2BBF">
      <w:pPr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1843"/>
        <w:gridCol w:w="1417"/>
        <w:gridCol w:w="3686"/>
      </w:tblGrid>
      <w:tr w:rsidR="00FB2BBF" w:rsidRPr="0070398A" w:rsidTr="00122580">
        <w:trPr>
          <w:cantSplit/>
          <w:tblHeader/>
        </w:trPr>
        <w:tc>
          <w:tcPr>
            <w:tcW w:w="426" w:type="dxa"/>
            <w:vAlign w:val="center"/>
          </w:tcPr>
          <w:p w:rsidR="00FB2BBF" w:rsidRPr="0070398A" w:rsidRDefault="00FB2BBF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:rsidR="00FB2BBF" w:rsidRPr="0070398A" w:rsidRDefault="00FB2BBF" w:rsidP="00122580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избирательного участка</w:t>
            </w:r>
          </w:p>
        </w:tc>
        <w:tc>
          <w:tcPr>
            <w:tcW w:w="1843" w:type="dxa"/>
            <w:vAlign w:val="center"/>
          </w:tcPr>
          <w:p w:rsidR="00FB2BBF" w:rsidRPr="0070398A" w:rsidRDefault="00FB2BBF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B2BBF" w:rsidRPr="0070398A" w:rsidRDefault="00FB2BBF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FB2BBF" w:rsidRPr="0070398A" w:rsidRDefault="00FB2BBF" w:rsidP="00CF313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FB2BBF" w:rsidRPr="00655CE6" w:rsidTr="00122580">
        <w:trPr>
          <w:cantSplit/>
        </w:trPr>
        <w:tc>
          <w:tcPr>
            <w:tcW w:w="426" w:type="dxa"/>
          </w:tcPr>
          <w:p w:rsidR="00FB2BBF" w:rsidRPr="00655CE6" w:rsidRDefault="00FB2BBF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2BBF" w:rsidRPr="00F56947" w:rsidRDefault="00FB2BBF" w:rsidP="00CF3131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470-471</w:t>
            </w:r>
          </w:p>
        </w:tc>
        <w:tc>
          <w:tcPr>
            <w:tcW w:w="1843" w:type="dxa"/>
          </w:tcPr>
          <w:p w:rsidR="00FB2BBF" w:rsidRPr="00F56947" w:rsidRDefault="00FB2BBF" w:rsidP="00CF313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 Надежда Геннадьевна</w:t>
            </w:r>
          </w:p>
        </w:tc>
        <w:tc>
          <w:tcPr>
            <w:tcW w:w="1417" w:type="dxa"/>
          </w:tcPr>
          <w:p w:rsidR="00FB2BBF" w:rsidRPr="00F56947" w:rsidRDefault="00FB2BBF" w:rsidP="00CF313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04.11.1978</w:t>
            </w:r>
          </w:p>
        </w:tc>
        <w:tc>
          <w:tcPr>
            <w:tcW w:w="3686" w:type="dxa"/>
          </w:tcPr>
          <w:p w:rsidR="00FB2BBF" w:rsidRPr="00F56947" w:rsidRDefault="00FB2BBF" w:rsidP="00CF313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</w:rPr>
              <w:t>Сернурское районное местное отделение Всероссийской политической партии «ЕДИНАЯ РОССИЯ».</w:t>
            </w:r>
          </w:p>
        </w:tc>
      </w:tr>
      <w:tr w:rsidR="00FB2BBF" w:rsidRPr="00655CE6" w:rsidTr="00122580">
        <w:trPr>
          <w:cantSplit/>
        </w:trPr>
        <w:tc>
          <w:tcPr>
            <w:tcW w:w="426" w:type="dxa"/>
          </w:tcPr>
          <w:p w:rsidR="00FB2BBF" w:rsidRPr="00655CE6" w:rsidRDefault="00FB2BBF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2BBF" w:rsidRDefault="00FB2BBF" w:rsidP="00CF3131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843" w:type="dxa"/>
          </w:tcPr>
          <w:p w:rsidR="00FB2BBF" w:rsidRDefault="00A84C5C" w:rsidP="00CF313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Людмила Викторовна</w:t>
            </w:r>
          </w:p>
        </w:tc>
        <w:tc>
          <w:tcPr>
            <w:tcW w:w="1417" w:type="dxa"/>
          </w:tcPr>
          <w:p w:rsidR="00FB2BBF" w:rsidRDefault="00290952" w:rsidP="00CF313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16.101973</w:t>
            </w:r>
          </w:p>
        </w:tc>
        <w:tc>
          <w:tcPr>
            <w:tcW w:w="3686" w:type="dxa"/>
          </w:tcPr>
          <w:p w:rsidR="00FB2BBF" w:rsidRDefault="00290952" w:rsidP="00CF3131">
            <w:pPr>
              <w:tabs>
                <w:tab w:val="left" w:pos="5805"/>
              </w:tabs>
              <w:spacing w:before="60" w:after="60"/>
              <w:rPr>
                <w:sz w:val="28"/>
              </w:rPr>
            </w:pPr>
            <w:r>
              <w:rPr>
                <w:sz w:val="27"/>
                <w:szCs w:val="27"/>
              </w:rPr>
              <w:t>Региональное отделение Политической партии СПРАВЕДЛИВАЯ РОССИЯ в Республике Марий Эл</w:t>
            </w:r>
          </w:p>
        </w:tc>
      </w:tr>
      <w:tr w:rsidR="00290952" w:rsidRPr="00655CE6" w:rsidTr="00122580">
        <w:trPr>
          <w:cantSplit/>
        </w:trPr>
        <w:tc>
          <w:tcPr>
            <w:tcW w:w="426" w:type="dxa"/>
          </w:tcPr>
          <w:p w:rsidR="00290952" w:rsidRPr="00655CE6" w:rsidRDefault="00290952" w:rsidP="00CF31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0952" w:rsidRDefault="00290952" w:rsidP="00CF3131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1843" w:type="dxa"/>
          </w:tcPr>
          <w:p w:rsidR="00290952" w:rsidRDefault="00290952" w:rsidP="00CF313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Таникеева Валентина Дмитриевна</w:t>
            </w:r>
          </w:p>
        </w:tc>
        <w:tc>
          <w:tcPr>
            <w:tcW w:w="1417" w:type="dxa"/>
          </w:tcPr>
          <w:p w:rsidR="00290952" w:rsidRDefault="00290952" w:rsidP="00CF3131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25.01.1971</w:t>
            </w:r>
          </w:p>
        </w:tc>
        <w:tc>
          <w:tcPr>
            <w:tcW w:w="3686" w:type="dxa"/>
          </w:tcPr>
          <w:p w:rsidR="00290952" w:rsidRDefault="00290952" w:rsidP="00CF3131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Сернурское районное местное отделение Всероссийской политической партии «ЕДИНАЯ РОССИЯ»</w:t>
            </w:r>
          </w:p>
        </w:tc>
      </w:tr>
    </w:tbl>
    <w:p w:rsidR="00FB2BBF" w:rsidRDefault="00FB2BBF" w:rsidP="00FB2BBF">
      <w:pPr>
        <w:jc w:val="center"/>
        <w:rPr>
          <w:sz w:val="28"/>
          <w:szCs w:val="28"/>
        </w:rPr>
      </w:pPr>
    </w:p>
    <w:p w:rsidR="00142AE0" w:rsidRPr="00142AE0" w:rsidRDefault="00142AE0" w:rsidP="00142AE0">
      <w:pPr>
        <w:jc w:val="center"/>
        <w:rPr>
          <w:sz w:val="28"/>
          <w:szCs w:val="28"/>
        </w:rPr>
      </w:pPr>
    </w:p>
    <w:p w:rsidR="00142AE0" w:rsidRDefault="00142AE0" w:rsidP="00142AE0">
      <w:pPr>
        <w:jc w:val="center"/>
        <w:rPr>
          <w:sz w:val="28"/>
          <w:szCs w:val="28"/>
        </w:rPr>
      </w:pPr>
    </w:p>
    <w:p w:rsidR="00E72CD6" w:rsidRDefault="00E72CD6" w:rsidP="00142AE0">
      <w:pPr>
        <w:jc w:val="center"/>
        <w:rPr>
          <w:sz w:val="28"/>
          <w:szCs w:val="28"/>
        </w:rPr>
      </w:pPr>
    </w:p>
    <w:p w:rsidR="00E72CD6" w:rsidRDefault="00E72CD6" w:rsidP="00142AE0">
      <w:pPr>
        <w:jc w:val="center"/>
        <w:rPr>
          <w:sz w:val="28"/>
          <w:szCs w:val="28"/>
        </w:rPr>
      </w:pPr>
    </w:p>
    <w:p w:rsidR="00E72CD6" w:rsidRDefault="00E72CD6" w:rsidP="00142AE0">
      <w:pPr>
        <w:jc w:val="center"/>
        <w:rPr>
          <w:sz w:val="28"/>
          <w:szCs w:val="28"/>
        </w:rPr>
      </w:pPr>
    </w:p>
    <w:p w:rsidR="00E72CD6" w:rsidRDefault="00E72CD6" w:rsidP="00142AE0">
      <w:pPr>
        <w:jc w:val="center"/>
        <w:rPr>
          <w:sz w:val="28"/>
          <w:szCs w:val="28"/>
        </w:rPr>
      </w:pPr>
    </w:p>
    <w:p w:rsidR="00E72CD6" w:rsidRDefault="00E72CD6" w:rsidP="00142AE0">
      <w:pPr>
        <w:jc w:val="center"/>
        <w:rPr>
          <w:sz w:val="28"/>
          <w:szCs w:val="28"/>
        </w:rPr>
      </w:pPr>
    </w:p>
    <w:p w:rsidR="00E72CD6" w:rsidRDefault="00E72CD6" w:rsidP="00142AE0">
      <w:pPr>
        <w:jc w:val="center"/>
        <w:rPr>
          <w:sz w:val="28"/>
          <w:szCs w:val="28"/>
        </w:rPr>
      </w:pPr>
    </w:p>
    <w:p w:rsidR="00E72CD6" w:rsidRDefault="00E72CD6" w:rsidP="00142AE0">
      <w:pPr>
        <w:jc w:val="center"/>
        <w:rPr>
          <w:sz w:val="28"/>
          <w:szCs w:val="28"/>
        </w:rPr>
      </w:pPr>
    </w:p>
    <w:p w:rsidR="00B123A4" w:rsidRPr="0008379F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lastRenderedPageBreak/>
        <w:t xml:space="preserve">На основании подпункта </w:t>
      </w:r>
      <w:r>
        <w:rPr>
          <w:sz w:val="28"/>
          <w:szCs w:val="28"/>
        </w:rPr>
        <w:t>«</w:t>
      </w:r>
      <w:r w:rsidR="000379FB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B123A4" w:rsidRPr="0070398A" w:rsidTr="00DC6575">
        <w:trPr>
          <w:cantSplit/>
          <w:tblHeader/>
        </w:trPr>
        <w:tc>
          <w:tcPr>
            <w:tcW w:w="56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B123A4" w:rsidRPr="00655CE6" w:rsidTr="00DC6575">
        <w:trPr>
          <w:cantSplit/>
        </w:trPr>
        <w:tc>
          <w:tcPr>
            <w:tcW w:w="567" w:type="dxa"/>
          </w:tcPr>
          <w:p w:rsidR="00B123A4" w:rsidRPr="00655CE6" w:rsidRDefault="00B123A4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123A4" w:rsidRPr="00F56947" w:rsidRDefault="00C321CB" w:rsidP="00DC6575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  <w:r w:rsidR="0042709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469</w:t>
            </w:r>
          </w:p>
        </w:tc>
        <w:tc>
          <w:tcPr>
            <w:tcW w:w="2126" w:type="dxa"/>
          </w:tcPr>
          <w:p w:rsidR="00B123A4" w:rsidRPr="00F56947" w:rsidRDefault="00C321CB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Марина Аркадьевна</w:t>
            </w:r>
          </w:p>
        </w:tc>
        <w:tc>
          <w:tcPr>
            <w:tcW w:w="1417" w:type="dxa"/>
          </w:tcPr>
          <w:p w:rsidR="00B123A4" w:rsidRPr="00F56947" w:rsidRDefault="00C321CB" w:rsidP="00DC6575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20.05.1989</w:t>
            </w:r>
          </w:p>
        </w:tc>
        <w:tc>
          <w:tcPr>
            <w:tcW w:w="3686" w:type="dxa"/>
          </w:tcPr>
          <w:p w:rsidR="00B123A4" w:rsidRPr="00F56947" w:rsidRDefault="00C321CB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Региональное отделение Политической партии СПРАВЕДЛИВАЯ РОССИЯ в Республике Марий Эл</w:t>
            </w:r>
          </w:p>
        </w:tc>
      </w:tr>
      <w:tr w:rsidR="00B123A4" w:rsidRPr="00655CE6" w:rsidTr="00DC6575">
        <w:trPr>
          <w:cantSplit/>
        </w:trPr>
        <w:tc>
          <w:tcPr>
            <w:tcW w:w="567" w:type="dxa"/>
          </w:tcPr>
          <w:p w:rsidR="00B123A4" w:rsidRPr="00655CE6" w:rsidRDefault="00B123A4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123A4" w:rsidRDefault="0042709B" w:rsidP="00DC6575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 – 486</w:t>
            </w:r>
          </w:p>
        </w:tc>
        <w:tc>
          <w:tcPr>
            <w:tcW w:w="2126" w:type="dxa"/>
          </w:tcPr>
          <w:p w:rsidR="00B123A4" w:rsidRDefault="00C321CB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Чурикова Юлия Витальевна</w:t>
            </w:r>
          </w:p>
        </w:tc>
        <w:tc>
          <w:tcPr>
            <w:tcW w:w="1417" w:type="dxa"/>
          </w:tcPr>
          <w:p w:rsidR="00B123A4" w:rsidRDefault="00C321CB" w:rsidP="00DC6575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02.12.1991</w:t>
            </w:r>
          </w:p>
        </w:tc>
        <w:tc>
          <w:tcPr>
            <w:tcW w:w="3686" w:type="dxa"/>
          </w:tcPr>
          <w:p w:rsidR="00B123A4" w:rsidRDefault="00C321CB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Сернурское районное местное отделение Всероссийской политической партии «ЕДИНАЯ РОССИЯ»</w:t>
            </w:r>
          </w:p>
        </w:tc>
      </w:tr>
    </w:tbl>
    <w:p w:rsidR="0037231B" w:rsidRDefault="0037231B" w:rsidP="001B2769">
      <w:pPr>
        <w:jc w:val="center"/>
        <w:rPr>
          <w:sz w:val="28"/>
          <w:szCs w:val="28"/>
        </w:rPr>
      </w:pPr>
    </w:p>
    <w:p w:rsidR="00D66F36" w:rsidRDefault="00D66F36" w:rsidP="001B2769">
      <w:pPr>
        <w:jc w:val="center"/>
        <w:rPr>
          <w:sz w:val="28"/>
          <w:szCs w:val="28"/>
        </w:rPr>
      </w:pPr>
    </w:p>
    <w:sectPr w:rsidR="00D66F36" w:rsidSect="00142AE0"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29" w:rsidRDefault="002E1729">
      <w:r>
        <w:separator/>
      </w:r>
    </w:p>
  </w:endnote>
  <w:endnote w:type="continuationSeparator" w:id="1">
    <w:p w:rsidR="002E1729" w:rsidRDefault="002E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29" w:rsidRDefault="002E1729">
      <w:r>
        <w:separator/>
      </w:r>
    </w:p>
  </w:footnote>
  <w:footnote w:type="continuationSeparator" w:id="1">
    <w:p w:rsidR="002E1729" w:rsidRDefault="002E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142AE0" w:rsidRDefault="00090F21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D66F36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D66F36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36" w:rsidRPr="00142AE0" w:rsidRDefault="00090F21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D66F36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122580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7525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2C0"/>
    <w:rsid w:val="000072C7"/>
    <w:rsid w:val="00017ED3"/>
    <w:rsid w:val="000379FB"/>
    <w:rsid w:val="00052C90"/>
    <w:rsid w:val="0005613C"/>
    <w:rsid w:val="00090F21"/>
    <w:rsid w:val="000922C0"/>
    <w:rsid w:val="000A0941"/>
    <w:rsid w:val="000C51EA"/>
    <w:rsid w:val="000D5438"/>
    <w:rsid w:val="000E1EDB"/>
    <w:rsid w:val="000F0C6B"/>
    <w:rsid w:val="000F141F"/>
    <w:rsid w:val="00122580"/>
    <w:rsid w:val="001262AD"/>
    <w:rsid w:val="00142AE0"/>
    <w:rsid w:val="001A1F2A"/>
    <w:rsid w:val="001B0F0F"/>
    <w:rsid w:val="001B2769"/>
    <w:rsid w:val="002222AD"/>
    <w:rsid w:val="00282B75"/>
    <w:rsid w:val="00290952"/>
    <w:rsid w:val="0029118F"/>
    <w:rsid w:val="00291A6E"/>
    <w:rsid w:val="002C1DBE"/>
    <w:rsid w:val="002C7168"/>
    <w:rsid w:val="002C7ACA"/>
    <w:rsid w:val="002D5DB8"/>
    <w:rsid w:val="002E1729"/>
    <w:rsid w:val="00310279"/>
    <w:rsid w:val="0037231B"/>
    <w:rsid w:val="00384FA0"/>
    <w:rsid w:val="00396A0A"/>
    <w:rsid w:val="003D4DEE"/>
    <w:rsid w:val="003D656B"/>
    <w:rsid w:val="0042709B"/>
    <w:rsid w:val="004D50A2"/>
    <w:rsid w:val="004D5A4E"/>
    <w:rsid w:val="004F2957"/>
    <w:rsid w:val="00520913"/>
    <w:rsid w:val="00556CAD"/>
    <w:rsid w:val="00557991"/>
    <w:rsid w:val="00575D9D"/>
    <w:rsid w:val="005A7270"/>
    <w:rsid w:val="005E6C80"/>
    <w:rsid w:val="005F0E4A"/>
    <w:rsid w:val="005F559A"/>
    <w:rsid w:val="00600619"/>
    <w:rsid w:val="00614D15"/>
    <w:rsid w:val="00653815"/>
    <w:rsid w:val="00657392"/>
    <w:rsid w:val="006A277C"/>
    <w:rsid w:val="006A41DF"/>
    <w:rsid w:val="006A78C7"/>
    <w:rsid w:val="006F6D22"/>
    <w:rsid w:val="00711CB1"/>
    <w:rsid w:val="007136D7"/>
    <w:rsid w:val="007158EA"/>
    <w:rsid w:val="00717E75"/>
    <w:rsid w:val="0072523D"/>
    <w:rsid w:val="00725F8E"/>
    <w:rsid w:val="007362F2"/>
    <w:rsid w:val="00763B98"/>
    <w:rsid w:val="00790686"/>
    <w:rsid w:val="00793EC8"/>
    <w:rsid w:val="007D0C99"/>
    <w:rsid w:val="008208D4"/>
    <w:rsid w:val="008513C8"/>
    <w:rsid w:val="00865080"/>
    <w:rsid w:val="00884AA9"/>
    <w:rsid w:val="0089421E"/>
    <w:rsid w:val="008B31C2"/>
    <w:rsid w:val="008F3E76"/>
    <w:rsid w:val="00953047"/>
    <w:rsid w:val="00954A57"/>
    <w:rsid w:val="00987042"/>
    <w:rsid w:val="009916A2"/>
    <w:rsid w:val="00991777"/>
    <w:rsid w:val="00A34A6B"/>
    <w:rsid w:val="00A51A7F"/>
    <w:rsid w:val="00A52F5E"/>
    <w:rsid w:val="00A578D8"/>
    <w:rsid w:val="00A74244"/>
    <w:rsid w:val="00A84C5C"/>
    <w:rsid w:val="00A87110"/>
    <w:rsid w:val="00B123A4"/>
    <w:rsid w:val="00BA7F91"/>
    <w:rsid w:val="00BB0DA6"/>
    <w:rsid w:val="00BC2A3C"/>
    <w:rsid w:val="00BE0C45"/>
    <w:rsid w:val="00BE68B7"/>
    <w:rsid w:val="00BF15F4"/>
    <w:rsid w:val="00C122A8"/>
    <w:rsid w:val="00C13545"/>
    <w:rsid w:val="00C321CB"/>
    <w:rsid w:val="00CD615E"/>
    <w:rsid w:val="00CD63B4"/>
    <w:rsid w:val="00CD74B1"/>
    <w:rsid w:val="00CE6852"/>
    <w:rsid w:val="00D502C3"/>
    <w:rsid w:val="00D66F36"/>
    <w:rsid w:val="00D709AF"/>
    <w:rsid w:val="00DA2C84"/>
    <w:rsid w:val="00DA2EDA"/>
    <w:rsid w:val="00DC2775"/>
    <w:rsid w:val="00DC6575"/>
    <w:rsid w:val="00E209C0"/>
    <w:rsid w:val="00E46857"/>
    <w:rsid w:val="00E72CD6"/>
    <w:rsid w:val="00F259A0"/>
    <w:rsid w:val="00F360E7"/>
    <w:rsid w:val="00F93E6A"/>
    <w:rsid w:val="00FB2BBF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7"/>
  </w:style>
  <w:style w:type="paragraph" w:styleId="1">
    <w:name w:val="heading 1"/>
    <w:basedOn w:val="a"/>
    <w:next w:val="a"/>
    <w:qFormat/>
    <w:rsid w:val="0095304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5304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3047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953047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95304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3047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A794E5C68FBF4098C26DBE199AF8DD" ma:contentTypeVersion="1" ma:contentTypeDescription="Создание документа." ma:contentTypeScope="" ma:versionID="bfc88ead33fadbaccdaf6034ec2bba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Сернурская районная территориальной избирательной комиссии</_x041e__x043f__x0438__x0441__x0430__x043d__x0438__x0435_>
    <_dlc_DocId xmlns="57504d04-691e-4fc4-8f09-4f19fdbe90f6">XXJ7TYMEEKJ2-6622-563</_dlc_DocId>
    <_dlc_DocIdUrl xmlns="57504d04-691e-4fc4-8f09-4f19fdbe90f6">
      <Url>https://vip.gov.mari.ru/tzik/tik_sernur/_layouts/DocIdRedir.aspx?ID=XXJ7TYMEEKJ2-6622-563</Url>
      <Description>XXJ7TYMEEKJ2-6622-563</Description>
    </_dlc_DocIdUrl>
  </documentManagement>
</p:properties>
</file>

<file path=customXml/itemProps1.xml><?xml version="1.0" encoding="utf-8"?>
<ds:datastoreItem xmlns:ds="http://schemas.openxmlformats.org/officeDocument/2006/customXml" ds:itemID="{89A117EE-B0E0-4BB7-946B-08751EC49265}"/>
</file>

<file path=customXml/itemProps2.xml><?xml version="1.0" encoding="utf-8"?>
<ds:datastoreItem xmlns:ds="http://schemas.openxmlformats.org/officeDocument/2006/customXml" ds:itemID="{9417EB84-B1D8-4EC4-B4B8-40E6A0A28187}"/>
</file>

<file path=customXml/itemProps3.xml><?xml version="1.0" encoding="utf-8"?>
<ds:datastoreItem xmlns:ds="http://schemas.openxmlformats.org/officeDocument/2006/customXml" ds:itemID="{C9AC7313-8AA9-4415-9FE3-1D222096D8AD}"/>
</file>

<file path=customXml/itemProps4.xml><?xml version="1.0" encoding="utf-8"?>
<ds:datastoreItem xmlns:ds="http://schemas.openxmlformats.org/officeDocument/2006/customXml" ds:itemID="{7394E9C1-64FC-49A1-84F6-E9CE418C37A8}"/>
</file>

<file path=customXml/itemProps5.xml><?xml version="1.0" encoding="utf-8"?>
<ds:datastoreItem xmlns:ds="http://schemas.openxmlformats.org/officeDocument/2006/customXml" ds:itemID="{8E63C07D-2D13-4C24-B92B-CE1558BBC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№7/21 от 04.08.2021 г.</dc:title>
  <dc:creator>Панкова</dc:creator>
  <cp:lastModifiedBy>Admin</cp:lastModifiedBy>
  <cp:revision>12</cp:revision>
  <cp:lastPrinted>2021-08-08T12:34:00Z</cp:lastPrinted>
  <dcterms:created xsi:type="dcterms:W3CDTF">2021-05-07T11:20:00Z</dcterms:created>
  <dcterms:modified xsi:type="dcterms:W3CDTF">2021-08-08T12:40:00Z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0x010100B6A794E5C68FBF4098C26DBE199AF8DD</vt:lpwstr>
  </property>
  <property fmtid="{D5CDD505-2E9C-101B-9397-08002B2CF9AE}" pid="3" name="_dlc_DocIdItemGuid">
    <vt:lpwstr>40603c81-ba97-471f-a43c-e4b5d06968a0</vt:lpwstr>
  </property>
</Properties>
</file>